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71" w:rsidRDefault="00CB3D71" w:rsidP="00A4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71" w:rsidRPr="00CB3D71" w:rsidRDefault="00CB3D71" w:rsidP="00CB3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en-GB"/>
        </w:rPr>
        <w:t xml:space="preserve">               </w:t>
      </w:r>
      <w:r w:rsidRPr="00CB3D71">
        <w:rPr>
          <w:rFonts w:ascii="YU HELV" w:eastAsia="Times New Roman" w:hAnsi="YU HELV" w:cs="Times New Roman"/>
          <w:b/>
          <w:noProof/>
          <w:sz w:val="20"/>
          <w:szCs w:val="20"/>
        </w:rPr>
        <w:drawing>
          <wp:inline distT="0" distB="0" distL="0" distR="0">
            <wp:extent cx="523875" cy="657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37"/>
      </w:tblGrid>
      <w:tr w:rsidR="00CB3D71" w:rsidRPr="00CB3D71" w:rsidTr="009163D5">
        <w:tc>
          <w:tcPr>
            <w:tcW w:w="4337" w:type="dxa"/>
            <w:hideMark/>
          </w:tcPr>
          <w:p w:rsidR="00CB3D71" w:rsidRPr="00CB3D71" w:rsidRDefault="00CB3D71" w:rsidP="00CB3D7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D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REPUBLIKA  HRVATSKA</w:t>
            </w:r>
          </w:p>
        </w:tc>
      </w:tr>
      <w:tr w:rsidR="00CB3D71" w:rsidRPr="00CB3D71" w:rsidTr="009163D5">
        <w:tc>
          <w:tcPr>
            <w:tcW w:w="4337" w:type="dxa"/>
            <w:hideMark/>
          </w:tcPr>
          <w:p w:rsidR="00CB3D71" w:rsidRPr="00CB3D71" w:rsidRDefault="00CB3D71" w:rsidP="00CB3D7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D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SISAČKO-MOSLAVAČKA ŽUPANIJA</w:t>
            </w:r>
          </w:p>
        </w:tc>
      </w:tr>
      <w:tr w:rsidR="00CB3D71" w:rsidRPr="00CB3D71" w:rsidTr="009163D5">
        <w:trPr>
          <w:trHeight w:val="236"/>
        </w:trPr>
        <w:tc>
          <w:tcPr>
            <w:tcW w:w="4337" w:type="dxa"/>
            <w:hideMark/>
          </w:tcPr>
          <w:p w:rsidR="00CB3D71" w:rsidRPr="00CB3D71" w:rsidRDefault="00CB3D71" w:rsidP="00CB3D7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D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OPĆINA LEKENIK</w:t>
            </w:r>
          </w:p>
        </w:tc>
      </w:tr>
    </w:tbl>
    <w:p w:rsidR="00CB3D71" w:rsidRPr="00CB3D71" w:rsidRDefault="00CB3D71" w:rsidP="00CB3D7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3D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OPĆINSKO VIJEĆE    </w:t>
      </w:r>
    </w:p>
    <w:p w:rsidR="00CB3D71" w:rsidRPr="00CB3D71" w:rsidRDefault="00CB3D71" w:rsidP="00CB3D71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ahoma" w:hAnsi="Times New Roman" w:cs="Times New Roman"/>
          <w:noProof/>
          <w:sz w:val="24"/>
          <w:szCs w:val="24"/>
        </w:rPr>
      </w:pPr>
      <w:r w:rsidRPr="00CB3D71">
        <w:rPr>
          <w:rFonts w:ascii="Arial" w:eastAsia="Times New Roman" w:hAnsi="Arial" w:cs="Arial"/>
          <w:sz w:val="24"/>
          <w:szCs w:val="24"/>
        </w:rPr>
        <w:t xml:space="preserve">  </w:t>
      </w:r>
      <w:r w:rsidRPr="00CB3D71">
        <w:rPr>
          <w:rFonts w:ascii="Times New Roman" w:eastAsia="Tahoma" w:hAnsi="Times New Roman" w:cs="Times New Roman"/>
          <w:noProof/>
          <w:sz w:val="24"/>
          <w:szCs w:val="24"/>
        </w:rPr>
        <w:tab/>
        <w:t xml:space="preserve">                                                                                                  - PRIJEDLOG-</w:t>
      </w:r>
      <w:r w:rsidRPr="00CB3D71">
        <w:rPr>
          <w:rFonts w:ascii="Times New Roman" w:eastAsia="Tahoma" w:hAnsi="Times New Roman" w:cs="Times New Roman"/>
          <w:noProof/>
          <w:sz w:val="24"/>
          <w:szCs w:val="24"/>
        </w:rPr>
        <w:tab/>
        <w:t xml:space="preserve">        </w:t>
      </w:r>
    </w:p>
    <w:p w:rsidR="00CB3D71" w:rsidRPr="00CB3D71" w:rsidRDefault="00CB3D71" w:rsidP="00CB3D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B3D71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E30EBE">
        <w:rPr>
          <w:rFonts w:ascii="Times New Roman" w:eastAsia="Times New Roman" w:hAnsi="Times New Roman" w:cs="Times New Roman"/>
          <w:sz w:val="24"/>
          <w:szCs w:val="24"/>
        </w:rPr>
        <w:t>402-01/24-01/02</w:t>
      </w:r>
    </w:p>
    <w:p w:rsidR="00CB3D71" w:rsidRPr="00CB3D71" w:rsidRDefault="00CB3D71" w:rsidP="00CB3D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3D71">
        <w:rPr>
          <w:rFonts w:ascii="Times New Roman" w:eastAsia="Times New Roman" w:hAnsi="Times New Roman" w:cs="Times New Roman"/>
          <w:sz w:val="24"/>
          <w:szCs w:val="24"/>
        </w:rPr>
        <w:t>URBROJ: 2176-12-01-24-2</w:t>
      </w:r>
    </w:p>
    <w:p w:rsidR="00CB3D71" w:rsidRPr="00CB3D71" w:rsidRDefault="00CB3D71" w:rsidP="00CB3D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3D71">
        <w:rPr>
          <w:rFonts w:ascii="Times New Roman" w:eastAsia="Times New Roman" w:hAnsi="Times New Roman" w:cs="Times New Roman"/>
          <w:sz w:val="24"/>
          <w:szCs w:val="24"/>
        </w:rPr>
        <w:t xml:space="preserve">Lekenik, </w:t>
      </w:r>
      <w:r w:rsidR="00E30EBE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CB3D71">
        <w:rPr>
          <w:rFonts w:ascii="Times New Roman" w:eastAsia="Times New Roman" w:hAnsi="Times New Roman" w:cs="Times New Roman"/>
          <w:sz w:val="24"/>
          <w:szCs w:val="24"/>
        </w:rPr>
        <w:t>siječnja 2024.</w:t>
      </w:r>
      <w:r w:rsidRPr="00CB3D7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</w:p>
    <w:bookmarkEnd w:id="0"/>
    <w:p w:rsidR="00CB3D71" w:rsidRPr="00CB3D71" w:rsidRDefault="00CB3D71" w:rsidP="00CB3D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3D71" w:rsidRDefault="00CB3D71" w:rsidP="00A4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44" w:rsidRDefault="00CB3D71" w:rsidP="00A4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43544" w:rsidRPr="00512A36">
        <w:rPr>
          <w:rFonts w:ascii="Times New Roman" w:hAnsi="Times New Roman" w:cs="Times New Roman"/>
          <w:sz w:val="24"/>
          <w:szCs w:val="24"/>
        </w:rPr>
        <w:t>a teme</w:t>
      </w:r>
      <w:r w:rsidR="00A43544">
        <w:rPr>
          <w:rFonts w:ascii="Times New Roman" w:hAnsi="Times New Roman" w:cs="Times New Roman"/>
          <w:sz w:val="24"/>
          <w:szCs w:val="24"/>
        </w:rPr>
        <w:t xml:space="preserve">lju članka 95. Zakona o proračunu („Narodne novine“ broj 144/21) te članka 34. stavak 1. Statuta Općine Lekenika („Službeni vjesnik“ broj 9/21), članka 466. stavak 1. točka 2. i članaka 472.a do 472.e Zakona o trgovačkim društvima </w:t>
      </w:r>
      <w:r w:rsid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(“</w:t>
      </w:r>
      <w:proofErr w:type="spellStart"/>
      <w:r w:rsid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Narodne</w:t>
      </w:r>
      <w:proofErr w:type="spellEnd"/>
      <w:r w:rsid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novine</w:t>
      </w:r>
      <w:proofErr w:type="spellEnd"/>
      <w:r w:rsid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” </w:t>
      </w:r>
      <w:proofErr w:type="spellStart"/>
      <w:r w:rsid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</w:t>
      </w:r>
      <w:proofErr w:type="spellEnd"/>
      <w:r w:rsid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A43544" w:rsidRP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111/93, 34/99, 121/99, 52/00, 118/03, 107/07, 146/08, 137/09, 125/11, 152/11, 111/12, 68/13, 110/15, 40/19, 34/22, 114/22, 18/23</w:t>
      </w:r>
      <w:r w:rsid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</w:t>
      </w:r>
      <w:r w:rsidR="00A43544" w:rsidRP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130/23</w:t>
      </w:r>
      <w:r w:rsidR="00A435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),</w:t>
      </w:r>
      <w:r w:rsidR="00A43544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>
        <w:rPr>
          <w:rFonts w:ascii="Times New Roman" w:hAnsi="Times New Roman" w:cs="Times New Roman"/>
          <w:sz w:val="24"/>
          <w:szCs w:val="24"/>
        </w:rPr>
        <w:t xml:space="preserve">Lekenik na 20. </w:t>
      </w:r>
      <w:r w:rsidR="00A43544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>
        <w:rPr>
          <w:rFonts w:ascii="Times New Roman" w:hAnsi="Times New Roman" w:cs="Times New Roman"/>
          <w:sz w:val="24"/>
          <w:szCs w:val="24"/>
        </w:rPr>
        <w:t>30. siječnja 2023</w:t>
      </w:r>
      <w:r w:rsidR="00A43544">
        <w:rPr>
          <w:rFonts w:ascii="Times New Roman" w:hAnsi="Times New Roman" w:cs="Times New Roman"/>
          <w:sz w:val="24"/>
          <w:szCs w:val="24"/>
        </w:rPr>
        <w:t>. godine donosi</w:t>
      </w:r>
    </w:p>
    <w:p w:rsidR="00A43544" w:rsidRDefault="00A43544" w:rsidP="00A4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71" w:rsidRDefault="00CB3D71" w:rsidP="00A43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544" w:rsidRDefault="00A43544" w:rsidP="00A43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A1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A43544" w:rsidRDefault="00A43544" w:rsidP="00A43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prestanku trgovačkog društva Vodovod Lekenik d.o.o.</w:t>
      </w:r>
    </w:p>
    <w:p w:rsidR="00A43544" w:rsidRDefault="00A43544" w:rsidP="00A43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skraćenom postupku bez likvidacije</w:t>
      </w:r>
    </w:p>
    <w:p w:rsidR="00CB3D71" w:rsidRPr="00F71A19" w:rsidRDefault="00CB3D71" w:rsidP="00A43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544" w:rsidRDefault="00A43544" w:rsidP="00A4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44" w:rsidRPr="00F71A19" w:rsidRDefault="00A43544" w:rsidP="00A43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A1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A43544" w:rsidRDefault="00A43544" w:rsidP="00A4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 trgovačko društvo Vodovod Lekenik d.o.o, MBS </w:t>
      </w:r>
      <w:r w:rsidR="00CB3D71" w:rsidRPr="00CB3D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081204966</w:t>
      </w:r>
      <w:r>
        <w:rPr>
          <w:rFonts w:ascii="Times New Roman" w:hAnsi="Times New Roman" w:cs="Times New Roman"/>
          <w:sz w:val="24"/>
          <w:szCs w:val="24"/>
        </w:rPr>
        <w:t>, OIB</w:t>
      </w:r>
      <w:r w:rsidR="00CB3D71">
        <w:rPr>
          <w:rFonts w:ascii="Times New Roman" w:hAnsi="Times New Roman" w:cs="Times New Roman"/>
          <w:sz w:val="24"/>
          <w:szCs w:val="24"/>
        </w:rPr>
        <w:t xml:space="preserve"> </w:t>
      </w:r>
      <w:r w:rsidR="00CB3D71" w:rsidRPr="00CB3D71">
        <w:rPr>
          <w:rFonts w:ascii="Times New Roman" w:hAnsi="Times New Roman" w:cs="Times New Roman"/>
          <w:sz w:val="24"/>
          <w:szCs w:val="24"/>
        </w:rPr>
        <w:t>13711288906</w:t>
      </w:r>
      <w:r>
        <w:rPr>
          <w:rFonts w:ascii="Times New Roman" w:hAnsi="Times New Roman" w:cs="Times New Roman"/>
          <w:sz w:val="24"/>
          <w:szCs w:val="24"/>
        </w:rPr>
        <w:t xml:space="preserve">, sa sjedištem na adresi Lekenik, Zagrebačka ulica 40, čiji je osnivač i jedini član društva Općina Lekenik, OIB: 00252572114, Lekenik, Zagrebačka 44, koja u društvu drži jedan (1) poslovni udjel u nominalnom iznosu od </w:t>
      </w:r>
      <w:r w:rsidRPr="00CB3D71">
        <w:rPr>
          <w:rFonts w:ascii="Times New Roman" w:hAnsi="Times New Roman" w:cs="Times New Roman"/>
          <w:sz w:val="24"/>
          <w:szCs w:val="24"/>
        </w:rPr>
        <w:t>2</w:t>
      </w:r>
      <w:r w:rsidR="00CB3D71" w:rsidRPr="00CB3D71">
        <w:rPr>
          <w:rFonts w:ascii="Times New Roman" w:hAnsi="Times New Roman" w:cs="Times New Roman"/>
          <w:sz w:val="24"/>
          <w:szCs w:val="24"/>
        </w:rPr>
        <w:t>0</w:t>
      </w:r>
      <w:r w:rsidRPr="00CB3D71">
        <w:rPr>
          <w:rFonts w:ascii="Times New Roman" w:hAnsi="Times New Roman" w:cs="Times New Roman"/>
          <w:sz w:val="24"/>
          <w:szCs w:val="24"/>
        </w:rPr>
        <w:t>0.000,00</w:t>
      </w:r>
      <w:r w:rsidR="00CB3D71" w:rsidRPr="00CB3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3D71" w:rsidRPr="00CB3D71">
        <w:rPr>
          <w:rFonts w:ascii="Times New Roman" w:hAnsi="Times New Roman" w:cs="Times New Roman"/>
          <w:sz w:val="24"/>
          <w:szCs w:val="24"/>
        </w:rPr>
        <w:t>dvjestotisuća</w:t>
      </w:r>
      <w:proofErr w:type="spellEnd"/>
      <w:r w:rsidR="00CB3D71" w:rsidRPr="00CB3D71">
        <w:rPr>
          <w:rFonts w:ascii="Times New Roman" w:hAnsi="Times New Roman" w:cs="Times New Roman"/>
          <w:sz w:val="24"/>
          <w:szCs w:val="24"/>
        </w:rPr>
        <w:t>)</w:t>
      </w:r>
      <w:r w:rsidRPr="00CB3D71">
        <w:rPr>
          <w:rFonts w:ascii="Times New Roman" w:hAnsi="Times New Roman" w:cs="Times New Roman"/>
          <w:sz w:val="24"/>
          <w:szCs w:val="24"/>
        </w:rPr>
        <w:t xml:space="preserve"> kuna</w:t>
      </w:r>
      <w:r w:rsidR="00CB3D71" w:rsidRPr="00CB3D71">
        <w:rPr>
          <w:rFonts w:ascii="Times New Roman" w:hAnsi="Times New Roman" w:cs="Times New Roman"/>
          <w:sz w:val="24"/>
          <w:szCs w:val="24"/>
        </w:rPr>
        <w:t xml:space="preserve"> / 26.544,56 EUR</w:t>
      </w:r>
      <w:r>
        <w:rPr>
          <w:rFonts w:ascii="Times New Roman" w:hAnsi="Times New Roman" w:cs="Times New Roman"/>
          <w:sz w:val="24"/>
          <w:szCs w:val="24"/>
        </w:rPr>
        <w:t>, provest će se postupak prestanka društva po skraćenom postupku bez likvidacije, sukladno članku 472.a Zakona o trgovačkim društvima</w:t>
      </w:r>
      <w:r w:rsidR="00CB3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44" w:rsidRDefault="00A43544" w:rsidP="00A4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43544" w:rsidRPr="00A470A3" w:rsidRDefault="00A43544" w:rsidP="00A4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A470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Članak</w:t>
      </w:r>
      <w:proofErr w:type="spellEnd"/>
      <w:r w:rsidRPr="00A470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2.</w:t>
      </w:r>
    </w:p>
    <w:p w:rsidR="00A43544" w:rsidRDefault="00A43544" w:rsidP="00A4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stupa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B3D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prvog</w:t>
      </w:r>
      <w:proofErr w:type="spellEnd"/>
      <w:r w:rsidR="00CB3D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dana od dana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Službenom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vjesniku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”. </w:t>
      </w:r>
    </w:p>
    <w:p w:rsidR="00A43544" w:rsidRDefault="00A43544" w:rsidP="00A4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71" w:rsidRDefault="00CB3D71" w:rsidP="00A4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71" w:rsidRDefault="00CB3D71" w:rsidP="00A4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F4" w:rsidRPr="00CB3D71" w:rsidRDefault="00CB3D7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CB3D71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CB3D71" w:rsidRPr="00CB3D71" w:rsidRDefault="00CB3D71">
      <w:pPr>
        <w:rPr>
          <w:rFonts w:ascii="Times New Roman" w:hAnsi="Times New Roman" w:cs="Times New Roman"/>
          <w:sz w:val="24"/>
          <w:szCs w:val="24"/>
        </w:rPr>
      </w:pPr>
      <w:r w:rsidRPr="00CB3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Marin Čačić</w:t>
      </w:r>
    </w:p>
    <w:sectPr w:rsidR="00CB3D71" w:rsidRPr="00CB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62"/>
    <w:rsid w:val="002C6B25"/>
    <w:rsid w:val="004A1761"/>
    <w:rsid w:val="00626B62"/>
    <w:rsid w:val="00630AF6"/>
    <w:rsid w:val="00790017"/>
    <w:rsid w:val="00A43544"/>
    <w:rsid w:val="00CB3D71"/>
    <w:rsid w:val="00E30EBE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9E7B-A488-4531-8121-90D85EA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4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2024-01-24T12:16:00Z</dcterms:created>
  <dcterms:modified xsi:type="dcterms:W3CDTF">2024-01-24T13:40:00Z</dcterms:modified>
</cp:coreProperties>
</file>